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76E" w:rsidRDefault="005D776E" w:rsidP="005D776E">
      <w:pPr>
        <w:pStyle w:val="1"/>
        <w:spacing w:before="0"/>
        <w:rPr>
          <w:rFonts w:ascii="PT Sans" w:hAnsi="PT Sans"/>
        </w:rPr>
      </w:pPr>
      <w:bookmarkStart w:id="0" w:name="_GoBack"/>
      <w:r>
        <w:rPr>
          <w:rFonts w:ascii="PT Sans" w:hAnsi="PT Sans"/>
          <w:b/>
          <w:bCs/>
        </w:rPr>
        <w:t>Оперативники ЮВАО задержали подозреваемого в грабеже</w:t>
      </w:r>
    </w:p>
    <w:bookmarkEnd w:id="0"/>
    <w:p w:rsidR="005D776E" w:rsidRDefault="005D776E" w:rsidP="005D776E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Style w:val="a4"/>
          <w:rFonts w:ascii="inherit!important" w:hAnsi="inherit!important"/>
        </w:rPr>
        <w:t>В отдел полиции по району Текстильщики поступило сообщение о грабеже. Как рассказала потерпевшая, 26-летняя москвичка, на улице Юных Ленинцев на нее напал неизвестный, нанес несколько ударов и похитил сумку.</w:t>
      </w:r>
      <w:r>
        <w:rPr>
          <w:rFonts w:ascii="inherit!important" w:hAnsi="inherit!important"/>
          <w:i/>
          <w:iCs/>
        </w:rPr>
        <w:br/>
      </w:r>
      <w:r>
        <w:rPr>
          <w:rFonts w:ascii="inherit" w:hAnsi="inherit"/>
        </w:rPr>
        <w:t xml:space="preserve">В ходе оперативно-розыскных мероприятий сотрудники уголовного розыска УВД по ЮВАО ГУ МВД России по г. Москве на </w:t>
      </w:r>
      <w:proofErr w:type="spellStart"/>
      <w:r>
        <w:rPr>
          <w:rFonts w:ascii="inherit" w:hAnsi="inherit"/>
        </w:rPr>
        <w:t>Селигерской</w:t>
      </w:r>
      <w:proofErr w:type="spellEnd"/>
      <w:r>
        <w:rPr>
          <w:rFonts w:ascii="inherit" w:hAnsi="inherit"/>
        </w:rPr>
        <w:t xml:space="preserve"> улице задержали подозреваемого в совершении данного преступления - ранее судимого 21-летнего москвича.</w:t>
      </w:r>
    </w:p>
    <w:p w:rsidR="005D776E" w:rsidRDefault="005D776E" w:rsidP="005D776E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Следственным отделом ОМВД России по району Текстильщики возбуждено уголовное дело по признакам преступления, предусмотренного ст. 161 УК РФ «Грабеж». В настоящее время подозреваемый задержан в порядке ст. 91, 92 УПК РФ.</w:t>
      </w:r>
    </w:p>
    <w:p w:rsidR="005D776E" w:rsidRDefault="005D776E" w:rsidP="005D776E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 (495) 376-66-66 или в службу «102» (с мобильных телефонов – 112).</w:t>
      </w:r>
    </w:p>
    <w:p w:rsidR="005D776E" w:rsidRDefault="005D776E" w:rsidP="005D776E">
      <w:pPr>
        <w:pStyle w:val="a3"/>
        <w:spacing w:before="150" w:beforeAutospacing="0" w:after="150" w:afterAutospacing="0" w:line="408" w:lineRule="atLeast"/>
        <w:rPr>
          <w:rFonts w:ascii="inherit!important" w:hAnsi="inherit!important"/>
        </w:rPr>
      </w:pPr>
      <w:r>
        <w:rPr>
          <w:rFonts w:ascii="inherit!important" w:hAnsi="inherit!important"/>
        </w:rPr>
        <w:t>Пресс-служба УВД по ЮВАО</w:t>
      </w:r>
    </w:p>
    <w:p w:rsidR="005D776E" w:rsidRDefault="005D776E" w:rsidP="005D776E">
      <w:pPr>
        <w:pStyle w:val="a3"/>
        <w:spacing w:before="150" w:beforeAutospacing="0" w:after="150" w:afterAutospacing="0" w:line="408" w:lineRule="atLeast"/>
        <w:rPr>
          <w:rFonts w:ascii="inherit!important" w:hAnsi="inherit!important"/>
        </w:rPr>
      </w:pPr>
      <w:r>
        <w:rPr>
          <w:rFonts w:ascii="inherit!important" w:hAnsi="inherit!important"/>
        </w:rPr>
        <w:t>(495) 709-18-18</w:t>
      </w:r>
    </w:p>
    <w:p w:rsidR="00534E4B" w:rsidRPr="005D776E" w:rsidRDefault="00534E4B" w:rsidP="005D776E"/>
    <w:sectPr w:rsidR="00534E4B" w:rsidRPr="005D7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inheri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3B"/>
    <w:rsid w:val="00021D3B"/>
    <w:rsid w:val="00534E4B"/>
    <w:rsid w:val="005D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8078C5-D05F-4441-ADC1-CA26CF7C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77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21D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1D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21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21D3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D77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Hyperlink"/>
    <w:basedOn w:val="a0"/>
    <w:uiPriority w:val="99"/>
    <w:semiHidden/>
    <w:unhideWhenUsed/>
    <w:rsid w:val="005D77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8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097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853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2017-03-24T12:08:00Z</dcterms:created>
  <dcterms:modified xsi:type="dcterms:W3CDTF">2017-03-24T12:08:00Z</dcterms:modified>
</cp:coreProperties>
</file>